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6237" w:rsidRPr="00576237" w:rsidRDefault="00576237" w:rsidP="00576237">
      <w:pPr>
        <w:pStyle w:val="NormalWeb"/>
        <w:spacing w:before="0" w:beforeAutospacing="0" w:after="0" w:afterAutospacing="0"/>
        <w:jc w:val="center"/>
        <w:rPr>
          <w:rFonts w:asciiTheme="minorHAnsi" w:hAnsiTheme="minorHAnsi" w:cstheme="minorHAnsi"/>
        </w:rPr>
      </w:pPr>
      <w:r w:rsidRPr="00576237">
        <w:rPr>
          <w:rFonts w:asciiTheme="minorHAnsi" w:hAnsiTheme="minorHAnsi" w:cstheme="minorHAnsi"/>
          <w:b/>
          <w:bCs/>
          <w:color w:val="000000"/>
          <w:sz w:val="28"/>
          <w:szCs w:val="28"/>
        </w:rPr>
        <w:t>CS6001 Spring 2017 Final Project (20pts)</w:t>
      </w:r>
    </w:p>
    <w:p w:rsidR="00576237" w:rsidRPr="00576237" w:rsidRDefault="00576237" w:rsidP="00576237">
      <w:pPr>
        <w:pStyle w:val="NormalWeb"/>
        <w:spacing w:before="0" w:beforeAutospacing="0" w:after="0" w:afterAutospacing="0"/>
        <w:jc w:val="center"/>
        <w:rPr>
          <w:rFonts w:asciiTheme="minorHAnsi" w:hAnsiTheme="minorHAnsi" w:cstheme="minorHAnsi"/>
        </w:rPr>
      </w:pPr>
      <w:r w:rsidRPr="00576237">
        <w:rPr>
          <w:rFonts w:asciiTheme="minorHAnsi" w:hAnsiTheme="minorHAnsi" w:cstheme="minorHAnsi"/>
          <w:b/>
          <w:bCs/>
          <w:color w:val="000000"/>
          <w:sz w:val="22"/>
          <w:szCs w:val="22"/>
        </w:rPr>
        <w:t>Deadline: May 11 11:59PM, submit your final project and codes via Canvas</w:t>
      </w:r>
    </w:p>
    <w:p w:rsidR="00576237" w:rsidRPr="00576237" w:rsidRDefault="00576237" w:rsidP="00576237">
      <w:pPr>
        <w:pStyle w:val="NormalWeb"/>
        <w:spacing w:before="0" w:beforeAutospacing="0" w:after="0" w:afterAutospacing="0"/>
        <w:jc w:val="center"/>
        <w:rPr>
          <w:rFonts w:asciiTheme="minorHAnsi" w:hAnsiTheme="minorHAnsi" w:cstheme="minorHAnsi"/>
        </w:rPr>
      </w:pPr>
      <w:r w:rsidRPr="00576237">
        <w:rPr>
          <w:rFonts w:asciiTheme="minorHAnsi" w:hAnsiTheme="minorHAnsi" w:cstheme="minorHAnsi"/>
          <w:b/>
          <w:bCs/>
          <w:color w:val="000000"/>
          <w:sz w:val="22"/>
          <w:szCs w:val="22"/>
        </w:rPr>
        <w:t>Adam Bowers &amp; Colin Conduff</w:t>
      </w:r>
    </w:p>
    <w:p w:rsidR="00576237" w:rsidRPr="00576237" w:rsidRDefault="00576237" w:rsidP="00576237">
      <w:pPr>
        <w:rPr>
          <w:rFonts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a) Brief summary of what you think the project was about (what was the task; what were you trying to achieve),</w:t>
      </w:r>
    </w:p>
    <w:p w:rsidR="00576237" w:rsidRDefault="00576237" w:rsidP="00216BA5">
      <w:pPr>
        <w:pStyle w:val="NormalWeb"/>
        <w:spacing w:before="0" w:beforeAutospacing="0" w:after="0" w:afterAutospacing="0"/>
        <w:rPr>
          <w:rFonts w:asciiTheme="minorHAnsi" w:hAnsiTheme="minorHAnsi" w:cstheme="minorHAnsi"/>
          <w:color w:val="000000"/>
          <w:sz w:val="22"/>
          <w:szCs w:val="22"/>
        </w:rPr>
      </w:pPr>
      <w:r w:rsidRPr="00576237">
        <w:rPr>
          <w:rFonts w:asciiTheme="minorHAnsi" w:hAnsiTheme="minorHAnsi" w:cstheme="minorHAnsi"/>
          <w:color w:val="000000"/>
          <w:sz w:val="22"/>
          <w:szCs w:val="22"/>
        </w:rPr>
        <w:t>          </w:t>
      </w: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We have found a dataset of over 100,000 images. Each image has labels for where a person’s eyes are located, where they are looking, and a bounding box around relevant info. We want to see if we can train a model from these images to infer where a person is looking in a given image. With this project we hope to get a look at what a typical Machine Learning project would be like in real research. The homeworks for class have been informative, but we’ve been blessed with small, clean datasets. Furthermore, we’ve implemented a lot of the math for models ourselves. However, it seems from the papers I’ve been reading that most works in the field simply take existing models(AlexNet) or libraries(Caffe,TensorFlow) and adapt that code to their specific problem. We want to do something more inline with that approach for our project.</w:t>
      </w:r>
    </w:p>
    <w:p w:rsidR="00216BA5" w:rsidRPr="00576237" w:rsidRDefault="00216BA5" w:rsidP="00216BA5">
      <w:pPr>
        <w:pStyle w:val="NormalWeb"/>
        <w:spacing w:before="0" w:beforeAutospacing="0" w:after="0" w:afterAutospacing="0"/>
        <w:rPr>
          <w:rFonts w:asciiTheme="minorHAnsi" w:hAnsiTheme="minorHAnsi"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b) Briefly review the related work,</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          </w:t>
      </w: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The main work of concern is the one our dataset comes from “Where are they looking?”(</w:t>
      </w:r>
      <w:hyperlink r:id="rId5" w:history="1">
        <w:r w:rsidRPr="00576237">
          <w:rPr>
            <w:rStyle w:val="Hyperlink"/>
            <w:rFonts w:asciiTheme="minorHAnsi" w:hAnsiTheme="minorHAnsi" w:cstheme="minorHAnsi"/>
            <w:color w:val="000000"/>
            <w:sz w:val="22"/>
            <w:szCs w:val="22"/>
          </w:rPr>
          <w:t xml:space="preserve"> </w:t>
        </w:r>
        <w:r w:rsidRPr="00576237">
          <w:rPr>
            <w:rStyle w:val="Hyperlink"/>
            <w:rFonts w:asciiTheme="minorHAnsi" w:hAnsiTheme="minorHAnsi" w:cstheme="minorHAnsi"/>
            <w:color w:val="1155CC"/>
            <w:sz w:val="22"/>
            <w:szCs w:val="22"/>
          </w:rPr>
          <w:t>http://gazefollow.csail.mit.edu/</w:t>
        </w:r>
      </w:hyperlink>
      <w:r w:rsidRPr="00576237">
        <w:rPr>
          <w:rFonts w:asciiTheme="minorHAnsi" w:hAnsiTheme="minorHAnsi" w:cstheme="minorHAnsi"/>
          <w:color w:val="000000"/>
          <w:sz w:val="22"/>
          <w:szCs w:val="22"/>
        </w:rPr>
        <w:t>) This work gathered images from existing datasets. They used Amazon’s Mechanical Turk to mark center of person’s eyes and where they believe the person is meeting. The paper then implemented a few methods to infer where in an image a given face was looking and reported accuracies of them. First, they simply randomly guessed where target was looking(distance of .484), assumed looking at the center of the image(.313), fixed bias(.306), Judd a method from “Learning to predict where humans look”(.337),  SVM with shifted grid(.268), and finally their method(.19).</w:t>
      </w:r>
    </w:p>
    <w:p w:rsidR="00576237" w:rsidRPr="00576237" w:rsidRDefault="00576237" w:rsidP="00576237">
      <w:pPr>
        <w:pStyle w:val="NormalWeb"/>
        <w:spacing w:before="0" w:beforeAutospacing="0" w:after="0" w:afterAutospacing="0"/>
        <w:ind w:firstLine="720"/>
        <w:rPr>
          <w:rFonts w:asciiTheme="minorHAnsi" w:hAnsiTheme="minorHAnsi" w:cstheme="minorHAnsi"/>
        </w:rPr>
      </w:pPr>
      <w:r w:rsidRPr="00576237">
        <w:rPr>
          <w:rFonts w:asciiTheme="minorHAnsi" w:hAnsiTheme="minorHAnsi" w:cstheme="minorHAnsi"/>
          <w:color w:val="000000"/>
          <w:sz w:val="22"/>
          <w:szCs w:val="22"/>
        </w:rPr>
        <w:t>Their method looks at two different components. First, they look at the contents of a bounding box around the targets face to infer where target is looking. They also look at the full image to estimate the saliency pathway. They then multiply the two models together to get an estimated heat map. Finally, to estimate where a target is looking, they break an image into shifted grids. Shifted grids basically map images to different sets of grids. The model then estimates a cell for each of these grids getting a location estimate by averaging estimated cells together.</w:t>
      </w:r>
    </w:p>
    <w:p w:rsidR="00576237" w:rsidRDefault="00576237" w:rsidP="00250BEC">
      <w:pPr>
        <w:pStyle w:val="NormalWeb"/>
        <w:spacing w:before="0" w:beforeAutospacing="0" w:after="0" w:afterAutospacing="0"/>
        <w:ind w:firstLine="720"/>
        <w:rPr>
          <w:rFonts w:asciiTheme="minorHAnsi" w:hAnsiTheme="minorHAnsi" w:cstheme="minorHAnsi"/>
          <w:color w:val="000000"/>
          <w:sz w:val="22"/>
          <w:szCs w:val="22"/>
        </w:rPr>
      </w:pPr>
      <w:r w:rsidRPr="00576237">
        <w:rPr>
          <w:rFonts w:asciiTheme="minorHAnsi" w:hAnsiTheme="minorHAnsi" w:cstheme="minorHAnsi"/>
          <w:color w:val="000000"/>
          <w:sz w:val="22"/>
          <w:szCs w:val="22"/>
          <w:shd w:val="clear" w:color="auto" w:fill="FCFCFC"/>
        </w:rPr>
        <w:t>This work was published in 2015, there have been a few follow-up works that either use the dataset or tackle a similar model. They are “</w:t>
      </w:r>
      <w:r w:rsidRPr="00576237">
        <w:rPr>
          <w:rFonts w:asciiTheme="minorHAnsi" w:hAnsiTheme="minorHAnsi" w:cstheme="minorHAnsi"/>
          <w:color w:val="333333"/>
          <w:sz w:val="22"/>
          <w:szCs w:val="22"/>
          <w:shd w:val="clear" w:color="auto" w:fill="FCFCFC"/>
        </w:rPr>
        <w:t>Where Should Saliency Models Look Next?”, “Eye Tracking for Everyone”, and “Following Gaze Across Views”. There are more advanced techniques we can apply from these works than the ones presented in GazeFollow, but implementing something similar to what was presented in the original work is ambitious enough for this project.</w:t>
      </w:r>
      <w:r w:rsidRPr="00576237">
        <w:rPr>
          <w:rFonts w:asciiTheme="minorHAnsi" w:hAnsiTheme="minorHAnsi" w:cstheme="minorHAnsi"/>
          <w:color w:val="000000"/>
          <w:sz w:val="22"/>
          <w:szCs w:val="22"/>
        </w:rPr>
        <w:t xml:space="preserve"> </w:t>
      </w:r>
    </w:p>
    <w:p w:rsidR="00250BEC" w:rsidRPr="00576237" w:rsidRDefault="00250BEC" w:rsidP="00250BEC">
      <w:pPr>
        <w:pStyle w:val="NormalWeb"/>
        <w:spacing w:before="0" w:beforeAutospacing="0" w:after="0" w:afterAutospacing="0"/>
        <w:ind w:firstLine="720"/>
        <w:rPr>
          <w:rFonts w:asciiTheme="minorHAnsi" w:hAnsiTheme="minorHAnsi"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c) Brief outline of the algorithmic approach (e.g., enumerate your step or a flowchart showing the flow of control and subroutine structure of your code),</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          </w:t>
      </w: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 xml:space="preserve">We have a few different approaches that we’ve taken. To start with for all approaches, we resize images to 256x256. First to give a baseline for comparison we applied dual linear regression to the dataset. However, we are doing this in matlab and need to find the inverse of the data matrix. Therefore, for this method we are only using the first 1000 or so images from the data set. When the model is trained we attempt to infer where gaze is focused in given images.  We implemented that method to try and apply things we’ve learned in class. </w:t>
      </w:r>
    </w:p>
    <w:p w:rsidR="00576237" w:rsidRPr="00576237" w:rsidRDefault="00576237" w:rsidP="00576237">
      <w:pPr>
        <w:pStyle w:val="NormalWeb"/>
        <w:spacing w:before="0" w:beforeAutospacing="0" w:after="0" w:afterAutospacing="0"/>
        <w:ind w:firstLine="720"/>
        <w:rPr>
          <w:rFonts w:asciiTheme="minorHAnsi" w:hAnsiTheme="minorHAnsi" w:cstheme="minorHAnsi"/>
        </w:rPr>
      </w:pPr>
      <w:r w:rsidRPr="00576237">
        <w:rPr>
          <w:rFonts w:asciiTheme="minorHAnsi" w:hAnsiTheme="minorHAnsi" w:cstheme="minorHAnsi"/>
          <w:color w:val="000000"/>
          <w:sz w:val="22"/>
          <w:szCs w:val="22"/>
        </w:rPr>
        <w:t xml:space="preserve">We then applied three different models using python.  We created a convolutional neural network classifier and a </w:t>
      </w:r>
      <w:r w:rsidR="00481148">
        <w:rPr>
          <w:rFonts w:asciiTheme="minorHAnsi" w:hAnsiTheme="minorHAnsi" w:cstheme="minorHAnsi"/>
          <w:color w:val="000000"/>
          <w:sz w:val="22"/>
          <w:szCs w:val="22"/>
        </w:rPr>
        <w:t>SoftMax</w:t>
      </w:r>
      <w:r w:rsidR="00481148" w:rsidRPr="00576237">
        <w:rPr>
          <w:rFonts w:asciiTheme="minorHAnsi" w:hAnsiTheme="minorHAnsi" w:cstheme="minorHAnsi"/>
          <w:color w:val="000000"/>
          <w:sz w:val="22"/>
          <w:szCs w:val="22"/>
        </w:rPr>
        <w:t xml:space="preserve"> </w:t>
      </w:r>
      <w:r w:rsidRPr="00576237">
        <w:rPr>
          <w:rFonts w:asciiTheme="minorHAnsi" w:hAnsiTheme="minorHAnsi" w:cstheme="minorHAnsi"/>
          <w:color w:val="000000"/>
          <w:sz w:val="22"/>
          <w:szCs w:val="22"/>
        </w:rPr>
        <w:t xml:space="preserve">classifier using TensorFlow, which is an open source machine learning </w:t>
      </w:r>
      <w:r w:rsidRPr="00576237">
        <w:rPr>
          <w:rFonts w:asciiTheme="minorHAnsi" w:hAnsiTheme="minorHAnsi" w:cstheme="minorHAnsi"/>
          <w:color w:val="000000"/>
          <w:sz w:val="22"/>
          <w:szCs w:val="22"/>
        </w:rPr>
        <w:lastRenderedPageBreak/>
        <w:t xml:space="preserve">library.  We also created a support vector machine classifier that uses both TensorFlow and scikit-learn, which is a separate open source machine learning library, because TensorFlow alone does not support different kernels for SVM.  Each of these methods split the images into 5 by 5 grids and predicts the grid location of a subject’s gaze in the image.  This transforms the problem into a classification problem.  Each of the following methods were evaluated using Euclidean distance. </w:t>
      </w:r>
    </w:p>
    <w:p w:rsidR="00576237" w:rsidRPr="00576237" w:rsidRDefault="00576237" w:rsidP="00576237">
      <w:pPr>
        <w:pStyle w:val="NormalWeb"/>
        <w:spacing w:before="0" w:beforeAutospacing="0" w:after="0" w:afterAutospacing="0"/>
        <w:ind w:firstLine="720"/>
        <w:rPr>
          <w:rFonts w:asciiTheme="minorHAnsi" w:hAnsiTheme="minorHAnsi" w:cstheme="minorHAnsi"/>
        </w:rPr>
      </w:pPr>
      <w:r w:rsidRPr="00576237">
        <w:rPr>
          <w:rFonts w:asciiTheme="minorHAnsi" w:hAnsiTheme="minorHAnsi" w:cstheme="minorHAnsi"/>
          <w:color w:val="000000"/>
          <w:sz w:val="22"/>
          <w:szCs w:val="22"/>
        </w:rPr>
        <w:t xml:space="preserve">The first method implemented in TensorFlow creates a convolutional neural network.  It is trained using only the grid cell labels corresponding the subject’s gaze.  Training was done on successive batches of images to reduce memory requirements and running time. It reshapes images into 28x28x3 matrices.  It contains two convolutional layers, rectified linear units, and two max pooling layers.  Dropout is used to avoid overfitting.  It also uses a </w:t>
      </w:r>
      <w:r w:rsidR="00481148">
        <w:rPr>
          <w:rFonts w:asciiTheme="minorHAnsi" w:hAnsiTheme="minorHAnsi" w:cstheme="minorHAnsi"/>
          <w:color w:val="000000"/>
          <w:sz w:val="22"/>
          <w:szCs w:val="22"/>
        </w:rPr>
        <w:t>SoftMax</w:t>
      </w:r>
      <w:r w:rsidR="00481148" w:rsidRPr="00576237">
        <w:rPr>
          <w:rFonts w:asciiTheme="minorHAnsi" w:hAnsiTheme="minorHAnsi" w:cstheme="minorHAnsi"/>
          <w:color w:val="000000"/>
          <w:sz w:val="22"/>
          <w:szCs w:val="22"/>
        </w:rPr>
        <w:t xml:space="preserve"> </w:t>
      </w:r>
      <w:r w:rsidRPr="00576237">
        <w:rPr>
          <w:rFonts w:asciiTheme="minorHAnsi" w:hAnsiTheme="minorHAnsi" w:cstheme="minorHAnsi"/>
          <w:color w:val="000000"/>
          <w:sz w:val="22"/>
          <w:szCs w:val="22"/>
        </w:rPr>
        <w:t xml:space="preserve">layer for classification and the Adam optimizer to minimize </w:t>
      </w:r>
      <w:r w:rsidR="00481148">
        <w:rPr>
          <w:rFonts w:asciiTheme="minorHAnsi" w:hAnsiTheme="minorHAnsi" w:cstheme="minorHAnsi"/>
          <w:color w:val="000000"/>
          <w:sz w:val="22"/>
          <w:szCs w:val="22"/>
        </w:rPr>
        <w:t>SoftMax</w:t>
      </w:r>
      <w:r w:rsidR="00481148" w:rsidRPr="00576237">
        <w:rPr>
          <w:rFonts w:asciiTheme="minorHAnsi" w:hAnsiTheme="minorHAnsi" w:cstheme="minorHAnsi"/>
          <w:color w:val="000000"/>
          <w:sz w:val="22"/>
          <w:szCs w:val="22"/>
        </w:rPr>
        <w:t xml:space="preserve"> </w:t>
      </w:r>
      <w:r w:rsidRPr="00576237">
        <w:rPr>
          <w:rFonts w:asciiTheme="minorHAnsi" w:hAnsiTheme="minorHAnsi" w:cstheme="minorHAnsi"/>
          <w:color w:val="000000"/>
          <w:sz w:val="22"/>
          <w:szCs w:val="22"/>
        </w:rPr>
        <w:t xml:space="preserve">loss.  Adam is an </w:t>
      </w:r>
      <w:r w:rsidRPr="00576237">
        <w:rPr>
          <w:rFonts w:asciiTheme="minorHAnsi" w:hAnsiTheme="minorHAnsi" w:cstheme="minorHAnsi"/>
          <w:color w:val="000000"/>
          <w:sz w:val="22"/>
          <w:szCs w:val="22"/>
          <w:shd w:val="clear" w:color="auto" w:fill="FFFFFF"/>
        </w:rPr>
        <w:t>algorithm for first-order gradient-based optimization of stochastic objective functions.  </w:t>
      </w:r>
    </w:p>
    <w:p w:rsidR="00576237" w:rsidRPr="00576237" w:rsidRDefault="00576237" w:rsidP="00576237">
      <w:pPr>
        <w:pStyle w:val="NormalWeb"/>
        <w:spacing w:before="0" w:beforeAutospacing="0" w:after="0" w:afterAutospacing="0"/>
        <w:ind w:firstLine="720"/>
        <w:rPr>
          <w:rFonts w:asciiTheme="minorHAnsi" w:hAnsiTheme="minorHAnsi" w:cstheme="minorHAnsi"/>
        </w:rPr>
      </w:pPr>
      <w:r w:rsidRPr="00576237">
        <w:rPr>
          <w:rFonts w:asciiTheme="minorHAnsi" w:hAnsiTheme="minorHAnsi" w:cstheme="minorHAnsi"/>
          <w:color w:val="000000"/>
          <w:sz w:val="22"/>
          <w:szCs w:val="22"/>
        </w:rPr>
        <w:t xml:space="preserve">Our second approach simply uses </w:t>
      </w:r>
      <w:r w:rsidR="00481148">
        <w:rPr>
          <w:rFonts w:asciiTheme="minorHAnsi" w:hAnsiTheme="minorHAnsi" w:cstheme="minorHAnsi"/>
          <w:color w:val="000000"/>
          <w:sz w:val="22"/>
          <w:szCs w:val="22"/>
        </w:rPr>
        <w:t>SoftMax</w:t>
      </w:r>
      <w:r w:rsidRPr="00576237">
        <w:rPr>
          <w:rFonts w:asciiTheme="minorHAnsi" w:hAnsiTheme="minorHAnsi" w:cstheme="minorHAnsi"/>
          <w:color w:val="000000"/>
          <w:sz w:val="22"/>
          <w:szCs w:val="22"/>
        </w:rPr>
        <w:t xml:space="preserve"> without a neural network.  This approach is trained using labels corresponding to both the location of the subject’s gaze and the center of the subject’s eyes.  Rather than using the Adam optimizer, it uses gradient descent.  </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          </w:t>
      </w: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 xml:space="preserve">A support vector machine classifier was the third method that was used. First, images are loaded in equal amounts for each of the grid cell label classifications to ensure that SVM has enough examples for each class.  Google’s image classification model, Inception, is used to find features in the image data. Then, the features are reshaped into </w:t>
      </w:r>
      <w:r w:rsidRPr="00576237">
        <w:rPr>
          <w:rFonts w:asciiTheme="minorHAnsi" w:hAnsiTheme="minorHAnsi" w:cstheme="minorHAnsi"/>
          <w:i/>
          <w:iCs/>
          <w:color w:val="000000"/>
          <w:sz w:val="22"/>
          <w:szCs w:val="22"/>
        </w:rPr>
        <w:t>n</w:t>
      </w:r>
      <w:r w:rsidRPr="00576237">
        <w:rPr>
          <w:rFonts w:asciiTheme="minorHAnsi" w:hAnsiTheme="minorHAnsi" w:cstheme="minorHAnsi"/>
          <w:color w:val="000000"/>
          <w:sz w:val="22"/>
          <w:szCs w:val="22"/>
        </w:rPr>
        <w:t xml:space="preserve"> by 2048 matrices, where </w:t>
      </w:r>
      <w:r w:rsidRPr="00576237">
        <w:rPr>
          <w:rFonts w:asciiTheme="minorHAnsi" w:hAnsiTheme="minorHAnsi" w:cstheme="minorHAnsi"/>
          <w:i/>
          <w:iCs/>
          <w:color w:val="000000"/>
          <w:sz w:val="22"/>
          <w:szCs w:val="22"/>
        </w:rPr>
        <w:t>n</w:t>
      </w:r>
      <w:r w:rsidRPr="00576237">
        <w:rPr>
          <w:rFonts w:asciiTheme="minorHAnsi" w:hAnsiTheme="minorHAnsi" w:cstheme="minorHAnsi"/>
          <w:color w:val="000000"/>
          <w:sz w:val="22"/>
          <w:szCs w:val="22"/>
        </w:rPr>
        <w:t xml:space="preserve"> is the number of features, and the features are randomly separated into training and testing sets.  Next, a support vector machine model is trained on these features using scikit-learn.  The authors of the paper, “Where are they looking?”, used a similar method for their second highest performing method.  Although there were some notable differences, such as that they used AlexNet instead of Inception.  </w:t>
      </w:r>
    </w:p>
    <w:p w:rsidR="00576237" w:rsidRPr="00576237" w:rsidRDefault="00576237" w:rsidP="00576237">
      <w:pPr>
        <w:rPr>
          <w:rFonts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d) Pictures of intermediate and final results that convince me that the program does what you think it does.</w:t>
      </w:r>
    </w:p>
    <w:p w:rsidR="00576237" w:rsidRDefault="00576237" w:rsidP="00576237">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Here we have some example pics of labels inferred by the matlab approach, </w:t>
      </w:r>
      <w:r w:rsidR="009A020F">
        <w:rPr>
          <w:rFonts w:asciiTheme="minorHAnsi" w:hAnsiTheme="minorHAnsi" w:cstheme="minorHAnsi"/>
          <w:color w:val="000000"/>
          <w:sz w:val="22"/>
          <w:szCs w:val="22"/>
        </w:rPr>
        <w:t>green</w:t>
      </w:r>
      <w:r>
        <w:rPr>
          <w:rFonts w:asciiTheme="minorHAnsi" w:hAnsiTheme="minorHAnsi" w:cstheme="minorHAnsi"/>
          <w:color w:val="000000"/>
          <w:sz w:val="22"/>
          <w:szCs w:val="22"/>
        </w:rPr>
        <w:t xml:space="preserve"> is inferred gaze path, and </w:t>
      </w:r>
      <w:r w:rsidR="009A020F">
        <w:rPr>
          <w:rFonts w:asciiTheme="minorHAnsi" w:hAnsiTheme="minorHAnsi" w:cstheme="minorHAnsi"/>
          <w:color w:val="000000"/>
          <w:sz w:val="22"/>
          <w:szCs w:val="22"/>
        </w:rPr>
        <w:t>red</w:t>
      </w:r>
      <w:bookmarkStart w:id="0" w:name="_GoBack"/>
      <w:bookmarkEnd w:id="0"/>
      <w:r>
        <w:rPr>
          <w:rFonts w:asciiTheme="minorHAnsi" w:hAnsiTheme="minorHAnsi" w:cstheme="minorHAnsi"/>
          <w:color w:val="000000"/>
          <w:sz w:val="22"/>
          <w:szCs w:val="22"/>
        </w:rPr>
        <w:t xml:space="preserve"> is the true.</w:t>
      </w:r>
    </w:p>
    <w:p w:rsidR="00576237" w:rsidRPr="00576237" w:rsidRDefault="00C15A32"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noProof/>
        </w:rPr>
        <w:drawing>
          <wp:anchor distT="0" distB="0" distL="114300" distR="114300" simplePos="0" relativeHeight="251613184" behindDoc="1" locked="0" layoutInCell="1" allowOverlap="1">
            <wp:simplePos x="0" y="0"/>
            <wp:positionH relativeFrom="column">
              <wp:posOffset>-571500</wp:posOffset>
            </wp:positionH>
            <wp:positionV relativeFrom="paragraph">
              <wp:posOffset>209550</wp:posOffset>
            </wp:positionV>
            <wp:extent cx="3862161" cy="3512820"/>
            <wp:effectExtent l="0" t="0" r="0" b="0"/>
            <wp:wrapTight wrapText="bothSides">
              <wp:wrapPolygon edited="0">
                <wp:start x="2237" y="703"/>
                <wp:lineTo x="2237" y="19093"/>
                <wp:lineTo x="19178" y="19093"/>
                <wp:lineTo x="19178" y="703"/>
                <wp:lineTo x="2237" y="70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62161" cy="3512820"/>
                    </a:xfrm>
                    <a:prstGeom prst="rect">
                      <a:avLst/>
                    </a:prstGeom>
                    <a:noFill/>
                    <a:ln>
                      <a:noFill/>
                    </a:ln>
                  </pic:spPr>
                </pic:pic>
              </a:graphicData>
            </a:graphic>
          </wp:anchor>
        </w:drawing>
      </w:r>
    </w:p>
    <w:p w:rsidR="00576237" w:rsidRPr="00576237" w:rsidRDefault="00C15A32" w:rsidP="00576237">
      <w:pPr>
        <w:spacing w:after="0"/>
        <w:rPr>
          <w:rFonts w:cstheme="minorHAnsi"/>
        </w:rPr>
      </w:pPr>
      <w:r w:rsidRPr="00576237">
        <w:rPr>
          <w:rFonts w:cstheme="minorHAnsi"/>
          <w:noProof/>
          <w:lang w:eastAsia="en-US"/>
        </w:rPr>
        <w:drawing>
          <wp:anchor distT="0" distB="0" distL="114300" distR="114300" simplePos="0" relativeHeight="251617280" behindDoc="1" locked="0" layoutInCell="1" allowOverlap="1">
            <wp:simplePos x="0" y="0"/>
            <wp:positionH relativeFrom="column">
              <wp:posOffset>-602615</wp:posOffset>
            </wp:positionH>
            <wp:positionV relativeFrom="paragraph">
              <wp:posOffset>130810</wp:posOffset>
            </wp:positionV>
            <wp:extent cx="4487545" cy="3215005"/>
            <wp:effectExtent l="0" t="0" r="0" b="0"/>
            <wp:wrapTight wrapText="bothSides">
              <wp:wrapPolygon edited="0">
                <wp:start x="2201" y="896"/>
                <wp:lineTo x="2201" y="18686"/>
                <wp:lineTo x="19164" y="18686"/>
                <wp:lineTo x="19164" y="896"/>
                <wp:lineTo x="2201" y="89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87545" cy="3215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6237" w:rsidRPr="00576237" w:rsidRDefault="004A152A" w:rsidP="00576237">
      <w:pPr>
        <w:spacing w:after="0"/>
        <w:rPr>
          <w:rFonts w:cstheme="minorHAnsi"/>
        </w:rPr>
      </w:pPr>
      <w:r w:rsidRPr="00576237">
        <w:rPr>
          <w:rFonts w:cstheme="minorHAnsi"/>
          <w:noProof/>
          <w:lang w:eastAsia="en-US"/>
        </w:rPr>
        <w:lastRenderedPageBreak/>
        <w:drawing>
          <wp:anchor distT="0" distB="0" distL="114300" distR="114300" simplePos="0" relativeHeight="251695104" behindDoc="1" locked="0" layoutInCell="1" allowOverlap="1">
            <wp:simplePos x="0" y="0"/>
            <wp:positionH relativeFrom="column">
              <wp:posOffset>-702945</wp:posOffset>
            </wp:positionH>
            <wp:positionV relativeFrom="paragraph">
              <wp:posOffset>3208020</wp:posOffset>
            </wp:positionV>
            <wp:extent cx="4260850" cy="4587240"/>
            <wp:effectExtent l="0" t="0" r="0" b="0"/>
            <wp:wrapTight wrapText="bothSides">
              <wp:wrapPolygon edited="0">
                <wp:start x="3863" y="1076"/>
                <wp:lineTo x="3863" y="18299"/>
                <wp:lineTo x="17480" y="18299"/>
                <wp:lineTo x="17480" y="1076"/>
                <wp:lineTo x="3863" y="107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0850" cy="458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237" w:rsidRPr="00576237">
        <w:rPr>
          <w:rFonts w:cstheme="minorHAnsi"/>
          <w:noProof/>
          <w:lang w:eastAsia="en-US"/>
        </w:rPr>
        <w:drawing>
          <wp:anchor distT="0" distB="0" distL="114300" distR="114300" simplePos="0" relativeHeight="251656192" behindDoc="1" locked="0" layoutInCell="1" allowOverlap="1">
            <wp:simplePos x="0" y="0"/>
            <wp:positionH relativeFrom="column">
              <wp:posOffset>-526415</wp:posOffset>
            </wp:positionH>
            <wp:positionV relativeFrom="paragraph">
              <wp:posOffset>-800100</wp:posOffset>
            </wp:positionV>
            <wp:extent cx="4129405" cy="4785360"/>
            <wp:effectExtent l="0" t="0" r="0" b="0"/>
            <wp:wrapTight wrapText="bothSides">
              <wp:wrapPolygon edited="0">
                <wp:start x="3886" y="1032"/>
                <wp:lineTo x="3886" y="18487"/>
                <wp:lineTo x="17538" y="18487"/>
                <wp:lineTo x="17538" y="1032"/>
                <wp:lineTo x="3886" y="103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9405" cy="478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237" w:rsidRPr="00576237">
        <w:rPr>
          <w:rFonts w:cstheme="minorHAnsi"/>
          <w:noProof/>
          <w:lang w:eastAsia="en-US"/>
        </w:rPr>
        <w:drawing>
          <wp:anchor distT="0" distB="0" distL="114300" distR="114300" simplePos="0" relativeHeight="251673600" behindDoc="1" locked="0" layoutInCell="1" allowOverlap="1">
            <wp:simplePos x="0" y="0"/>
            <wp:positionH relativeFrom="column">
              <wp:posOffset>2343150</wp:posOffset>
            </wp:positionH>
            <wp:positionV relativeFrom="paragraph">
              <wp:posOffset>1516380</wp:posOffset>
            </wp:positionV>
            <wp:extent cx="4446270" cy="3154680"/>
            <wp:effectExtent l="0" t="0" r="0" b="0"/>
            <wp:wrapTight wrapText="bothSides">
              <wp:wrapPolygon edited="0">
                <wp:start x="2684" y="1174"/>
                <wp:lineTo x="2684" y="18130"/>
                <wp:lineTo x="18602" y="18130"/>
                <wp:lineTo x="18602" y="1174"/>
                <wp:lineTo x="2684" y="117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627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237" w:rsidRPr="00576237">
        <w:rPr>
          <w:rFonts w:cstheme="minorHAnsi"/>
          <w:noProof/>
          <w:lang w:eastAsia="en-US"/>
        </w:rPr>
        <w:drawing>
          <wp:anchor distT="0" distB="0" distL="114300" distR="114300" simplePos="0" relativeHeight="251636736" behindDoc="1" locked="0" layoutInCell="1" allowOverlap="1">
            <wp:simplePos x="0" y="0"/>
            <wp:positionH relativeFrom="column">
              <wp:posOffset>2454910</wp:posOffset>
            </wp:positionH>
            <wp:positionV relativeFrom="paragraph">
              <wp:posOffset>-805180</wp:posOffset>
            </wp:positionV>
            <wp:extent cx="4152123" cy="2712720"/>
            <wp:effectExtent l="0" t="0" r="0" b="0"/>
            <wp:wrapTight wrapText="bothSides">
              <wp:wrapPolygon edited="0">
                <wp:start x="2180" y="910"/>
                <wp:lineTo x="2180" y="18354"/>
                <wp:lineTo x="19228" y="18354"/>
                <wp:lineTo x="19228" y="910"/>
                <wp:lineTo x="2180" y="91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123" cy="2712720"/>
                    </a:xfrm>
                    <a:prstGeom prst="rect">
                      <a:avLst/>
                    </a:prstGeom>
                    <a:noFill/>
                    <a:ln>
                      <a:noFill/>
                    </a:ln>
                  </pic:spPr>
                </pic:pic>
              </a:graphicData>
            </a:graphic>
          </wp:anchor>
        </w:drawing>
      </w:r>
    </w:p>
    <w:p w:rsidR="00576237" w:rsidRPr="00576237" w:rsidRDefault="00576237" w:rsidP="00576237">
      <w:pPr>
        <w:spacing w:after="0"/>
        <w:rPr>
          <w:rFonts w:cstheme="minorHAnsi"/>
        </w:rPr>
      </w:pPr>
    </w:p>
    <w:p w:rsidR="00576237" w:rsidRPr="00576237" w:rsidRDefault="00576237" w:rsidP="00576237">
      <w:pPr>
        <w:spacing w:after="0"/>
        <w:rPr>
          <w:rFonts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p>
    <w:p w:rsidR="00C15A32" w:rsidRDefault="00C15A32" w:rsidP="00576237">
      <w:pPr>
        <w:pStyle w:val="NormalWeb"/>
        <w:spacing w:before="0" w:beforeAutospacing="0" w:after="0" w:afterAutospacing="0"/>
        <w:rPr>
          <w:rFonts w:asciiTheme="minorHAnsi" w:hAnsiTheme="minorHAnsi" w:cstheme="minorHAnsi"/>
          <w:color w:val="000000"/>
          <w:sz w:val="22"/>
          <w:szCs w:val="22"/>
        </w:rPr>
      </w:pPr>
    </w:p>
    <w:p w:rsidR="00C15A32" w:rsidRDefault="00C15A32" w:rsidP="00576237">
      <w:pPr>
        <w:pStyle w:val="NormalWeb"/>
        <w:spacing w:before="0" w:beforeAutospacing="0" w:after="0" w:afterAutospacing="0"/>
        <w:rPr>
          <w:rFonts w:asciiTheme="minorHAnsi" w:hAnsiTheme="minorHAnsi" w:cstheme="minorHAnsi"/>
          <w:color w:val="000000"/>
          <w:sz w:val="22"/>
          <w:szCs w:val="22"/>
        </w:rPr>
      </w:pPr>
    </w:p>
    <w:p w:rsidR="00C15A32" w:rsidRDefault="00C15A32" w:rsidP="00576237">
      <w:pPr>
        <w:pStyle w:val="NormalWeb"/>
        <w:spacing w:before="0" w:beforeAutospacing="0" w:after="0" w:afterAutospacing="0"/>
        <w:rPr>
          <w:rFonts w:asciiTheme="minorHAnsi" w:hAnsiTheme="minorHAnsi" w:cstheme="minorHAnsi"/>
          <w:color w:val="000000"/>
          <w:sz w:val="22"/>
          <w:szCs w:val="22"/>
        </w:rPr>
      </w:pPr>
    </w:p>
    <w:p w:rsidR="004A152A" w:rsidRDefault="004A152A" w:rsidP="00576237">
      <w:pPr>
        <w:pStyle w:val="NormalWeb"/>
        <w:spacing w:before="0" w:beforeAutospacing="0" w:after="0" w:afterAutospacing="0"/>
        <w:rPr>
          <w:rFonts w:asciiTheme="minorHAnsi" w:hAnsiTheme="minorHAnsi" w:cstheme="minorHAnsi"/>
          <w:color w:val="000000"/>
          <w:sz w:val="22"/>
          <w:szCs w:val="22"/>
        </w:rPr>
      </w:pPr>
      <w:r w:rsidRPr="00576237">
        <w:rPr>
          <w:rFonts w:asciiTheme="minorHAnsi" w:hAnsiTheme="minorHAnsi" w:cstheme="minorHAnsi"/>
          <w:noProof/>
        </w:rPr>
        <w:drawing>
          <wp:anchor distT="0" distB="0" distL="114300" distR="114300" simplePos="0" relativeHeight="251704320" behindDoc="1" locked="0" layoutInCell="1" allowOverlap="1">
            <wp:simplePos x="0" y="0"/>
            <wp:positionH relativeFrom="column">
              <wp:posOffset>13970</wp:posOffset>
            </wp:positionH>
            <wp:positionV relativeFrom="paragraph">
              <wp:posOffset>-666115</wp:posOffset>
            </wp:positionV>
            <wp:extent cx="4502785" cy="3225800"/>
            <wp:effectExtent l="0" t="0" r="0" b="0"/>
            <wp:wrapTight wrapText="bothSides">
              <wp:wrapPolygon edited="0">
                <wp:start x="2193" y="893"/>
                <wp:lineTo x="2193" y="18624"/>
                <wp:lineTo x="19099" y="18624"/>
                <wp:lineTo x="19099" y="893"/>
                <wp:lineTo x="2193" y="89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785"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lastRenderedPageBreak/>
        <w:t>e) Any design decisions you had to make.</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The first major design decision was how to read in the data. The first, immediate challenge we discovered were of images of both different color-spaces and sizes in the data. In previous homeworks all our data was uniform so this was a new challenge. Luckily there are plenty of libraries out there that can easily resize images, so we used those and had a new variable for experimentation. The next challenge was actually implementing dual regression in Matlab on these images. As you probably know, to do Dual Linear Regression we have to find the inverse of a matrix when we build phi. That is too computationally expensive with much data so we decided to only use around the first 1000 images. It was no surprise when this model returned bad results but we wanted something easy to use as comparison to results generated by commonly used libraries.</w:t>
      </w:r>
    </w:p>
    <w:p w:rsidR="00576237" w:rsidRPr="00576237" w:rsidRDefault="00576237" w:rsidP="00576237">
      <w:pPr>
        <w:pStyle w:val="NormalWeb"/>
        <w:spacing w:before="0" w:beforeAutospacing="0" w:after="0" w:afterAutospacing="0"/>
        <w:ind w:firstLine="720"/>
        <w:rPr>
          <w:rFonts w:asciiTheme="minorHAnsi" w:hAnsiTheme="minorHAnsi" w:cstheme="minorHAnsi"/>
        </w:rPr>
      </w:pPr>
      <w:r w:rsidRPr="00576237">
        <w:rPr>
          <w:rFonts w:asciiTheme="minorHAnsi" w:hAnsiTheme="minorHAnsi" w:cstheme="minorHAnsi"/>
          <w:color w:val="000000"/>
          <w:sz w:val="22"/>
          <w:szCs w:val="22"/>
        </w:rPr>
        <w:t>With that out of the way we then moved on to using TensorFlow to predict a person’s gaze. The first challenge was reading in the data. At first we tried doing an in-memory solution with TensorFlow, but this obviously didn’t scale well. That necessitated implementing buffered readers, so a tensor(graph in TensorFlow) could read in images as it trained. Past that we had to come up with what we actually wanted to do with TensorFlow. We started with SoftMax, given that the tutorials started with it as well. Then we decided to try and implement a couple of the methods we’ve heard about most in class, SVM and CNN. There were challenges in implementing all these methods, but it was moreso figuring out how tensor flow worked than making deliberate design decisions. With this we had our models implemented and were ready to test.</w:t>
      </w:r>
    </w:p>
    <w:p w:rsidR="00576237" w:rsidRPr="00576237" w:rsidRDefault="00576237" w:rsidP="00576237">
      <w:pPr>
        <w:rPr>
          <w:rFonts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f) Experimental observations, discussion and future work.</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          </w:t>
      </w: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Our dual linear regression method had an average distance from the true gaze end of about 50.4% of the distance of the image</w:t>
      </w:r>
      <w:r w:rsidR="00F477E1">
        <w:rPr>
          <w:rFonts w:asciiTheme="minorHAnsi" w:hAnsiTheme="minorHAnsi" w:cstheme="minorHAnsi"/>
          <w:color w:val="000000"/>
          <w:sz w:val="22"/>
          <w:szCs w:val="22"/>
        </w:rPr>
        <w:t>, trained on only 2000 images</w:t>
      </w:r>
      <w:r w:rsidRPr="00576237">
        <w:rPr>
          <w:rFonts w:asciiTheme="minorHAnsi" w:hAnsiTheme="minorHAnsi" w:cstheme="minorHAnsi"/>
          <w:color w:val="000000"/>
          <w:sz w:val="22"/>
          <w:szCs w:val="22"/>
        </w:rPr>
        <w:t>. This is right around the random guess percentage of 48.4%. Its discouraging at least to say that our base method is performing around random guessing.</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The cnn 40%</w:t>
      </w:r>
      <w:r w:rsidR="00DE3053">
        <w:rPr>
          <w:rFonts w:asciiTheme="minorHAnsi" w:hAnsiTheme="minorHAnsi" w:cstheme="minorHAnsi"/>
          <w:color w:val="000000"/>
          <w:sz w:val="22"/>
          <w:szCs w:val="22"/>
        </w:rPr>
        <w:t xml:space="preserve"> for 50,000 images</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 xml:space="preserve">SoftMax </w:t>
      </w:r>
      <w:r w:rsidR="002B425F">
        <w:rPr>
          <w:rFonts w:asciiTheme="minorHAnsi" w:hAnsiTheme="minorHAnsi" w:cstheme="minorHAnsi"/>
          <w:color w:val="000000"/>
          <w:sz w:val="22"/>
          <w:szCs w:val="22"/>
        </w:rPr>
        <w:t>44.72</w:t>
      </w:r>
      <w:r w:rsidRPr="00576237">
        <w:rPr>
          <w:rFonts w:asciiTheme="minorHAnsi" w:hAnsiTheme="minorHAnsi" w:cstheme="minorHAnsi"/>
          <w:color w:val="000000"/>
          <w:sz w:val="22"/>
          <w:szCs w:val="22"/>
        </w:rPr>
        <w:t>%</w:t>
      </w:r>
      <w:r w:rsidR="00DE3053">
        <w:rPr>
          <w:rFonts w:asciiTheme="minorHAnsi" w:hAnsiTheme="minorHAnsi" w:cstheme="minorHAnsi"/>
          <w:color w:val="000000"/>
          <w:sz w:val="22"/>
          <w:szCs w:val="22"/>
        </w:rPr>
        <w:t xml:space="preserve"> for 50,000 images</w:t>
      </w:r>
    </w:p>
    <w:p w:rsidR="00576237" w:rsidRDefault="00576237" w:rsidP="00576237">
      <w:pPr>
        <w:pStyle w:val="NormalWeb"/>
        <w:spacing w:before="0" w:beforeAutospacing="0" w:after="0" w:afterAutospacing="0"/>
        <w:rPr>
          <w:rFonts w:asciiTheme="minorHAnsi" w:hAnsiTheme="minorHAnsi" w:cstheme="minorHAnsi"/>
          <w:color w:val="000000"/>
          <w:sz w:val="22"/>
          <w:szCs w:val="22"/>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 xml:space="preserve">SVM got </w:t>
      </w:r>
      <w:r w:rsidR="004A152A">
        <w:rPr>
          <w:rFonts w:asciiTheme="minorHAnsi" w:hAnsiTheme="minorHAnsi" w:cstheme="minorHAnsi"/>
          <w:color w:val="000000"/>
          <w:sz w:val="22"/>
          <w:szCs w:val="22"/>
        </w:rPr>
        <w:t>39</w:t>
      </w:r>
      <w:r w:rsidRPr="00576237">
        <w:rPr>
          <w:rFonts w:asciiTheme="minorHAnsi" w:hAnsiTheme="minorHAnsi" w:cstheme="minorHAnsi"/>
          <w:color w:val="000000"/>
          <w:sz w:val="22"/>
          <w:szCs w:val="22"/>
        </w:rPr>
        <w:t>%</w:t>
      </w:r>
      <w:r w:rsidR="00DE3053">
        <w:rPr>
          <w:rFonts w:asciiTheme="minorHAnsi" w:hAnsiTheme="minorHAnsi" w:cstheme="minorHAnsi"/>
          <w:color w:val="000000"/>
          <w:sz w:val="22"/>
          <w:szCs w:val="22"/>
        </w:rPr>
        <w:t xml:space="preserve"> for 5000 images</w:t>
      </w:r>
    </w:p>
    <w:p w:rsidR="00576237" w:rsidRDefault="00DE3053" w:rsidP="007D35AA">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ab/>
        <w:t>As can be noticed we vary the number of images for each method. The matlab code has to use fewer images so we have an invertible matrix, SVM is slow due to using a huge previously trained model, and finally we can handle more images with the CNN and SoftMax classifiers, though still not the entire dataset.</w:t>
      </w:r>
      <w:r w:rsidR="00F930EE">
        <w:rPr>
          <w:rFonts w:asciiTheme="minorHAnsi" w:hAnsiTheme="minorHAnsi" w:cstheme="minorHAnsi"/>
          <w:color w:val="000000"/>
          <w:sz w:val="22"/>
          <w:szCs w:val="22"/>
        </w:rPr>
        <w:t xml:space="preserve"> These</w:t>
      </w:r>
      <w:r w:rsidR="00576237" w:rsidRPr="00576237">
        <w:rPr>
          <w:rFonts w:asciiTheme="minorHAnsi" w:hAnsiTheme="minorHAnsi" w:cstheme="minorHAnsi"/>
          <w:color w:val="000000"/>
          <w:sz w:val="22"/>
          <w:szCs w:val="22"/>
        </w:rPr>
        <w:t xml:space="preserve"> were the results when we read in RGB images and resized them to 256x256. We would also like to explore how different sized images and color spaces affect the results</w:t>
      </w:r>
    </w:p>
    <w:p w:rsidR="007D35AA" w:rsidRPr="00576237" w:rsidRDefault="007D35AA" w:rsidP="007D35AA">
      <w:pPr>
        <w:pStyle w:val="NormalWeb"/>
        <w:spacing w:before="0" w:beforeAutospacing="0" w:after="0" w:afterAutospacing="0"/>
        <w:rPr>
          <w:rFonts w:asciiTheme="minorHAnsi" w:hAnsiTheme="minorHAnsi" w:cstheme="minorHAnsi"/>
        </w:rPr>
      </w:pP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Fonts w:asciiTheme="minorHAnsi" w:hAnsiTheme="minorHAnsi" w:cstheme="minorHAnsi"/>
          <w:color w:val="000000"/>
          <w:sz w:val="22"/>
          <w:szCs w:val="22"/>
        </w:rPr>
        <w:t>Dimension trial</w:t>
      </w:r>
    </w:p>
    <w:p w:rsidR="00576237" w:rsidRPr="00576237" w:rsidRDefault="00576237" w:rsidP="00576237">
      <w:pPr>
        <w:pStyle w:val="NormalWeb"/>
        <w:spacing w:before="0" w:beforeAutospacing="0" w:after="0" w:afterAutospacing="0"/>
        <w:rPr>
          <w:rFonts w:asciiTheme="minorHAnsi" w:hAnsiTheme="minorHAnsi" w:cstheme="minorHAnsi"/>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First as said above for SoftMax and our baseline, images were resized to 256x256. The other methods were resized to smaller dimensions, and we won’t perform the experiment on them because the dimensions used in the other two methods can’t be changed without changing other parameters as well.</w:t>
      </w:r>
    </w:p>
    <w:tbl>
      <w:tblPr>
        <w:tblW w:w="33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171"/>
        <w:gridCol w:w="1189"/>
        <w:gridCol w:w="963"/>
      </w:tblGrid>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Dimension</w:t>
            </w:r>
          </w:p>
        </w:tc>
        <w:tc>
          <w:tcPr>
            <w:tcW w:w="1189"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Regression</w:t>
            </w:r>
          </w:p>
        </w:tc>
        <w:tc>
          <w:tcPr>
            <w:tcW w:w="963"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SoftMax</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256 x 256</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44.7214</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256x128</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50.46</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28.5338</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128x256</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50.46</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57.3631</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384x256</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50.46</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48.1466</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t>480x320</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50.46</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41.9053</w:t>
            </w:r>
          </w:p>
        </w:tc>
      </w:tr>
      <w:tr w:rsidR="00F477E1" w:rsidRPr="00764A72" w:rsidTr="00F477E1">
        <w:trPr>
          <w:trHeight w:val="285"/>
        </w:trPr>
        <w:tc>
          <w:tcPr>
            <w:tcW w:w="1171" w:type="dxa"/>
            <w:noWrap/>
            <w:vAlign w:val="bottom"/>
            <w:hideMark/>
          </w:tcPr>
          <w:p w:rsidR="00F477E1" w:rsidRPr="00764A72" w:rsidRDefault="00F477E1" w:rsidP="00764A72">
            <w:pPr>
              <w:spacing w:after="0" w:line="240" w:lineRule="auto"/>
              <w:rPr>
                <w:rFonts w:ascii="Calibri" w:eastAsia="Times New Roman" w:hAnsi="Calibri" w:cs="Calibri"/>
                <w:color w:val="000000"/>
                <w:lang w:eastAsia="en-US"/>
              </w:rPr>
            </w:pPr>
            <w:r w:rsidRPr="00764A72">
              <w:rPr>
                <w:rFonts w:ascii="Calibri" w:eastAsia="Times New Roman" w:hAnsi="Calibri" w:cs="Calibri"/>
                <w:color w:val="000000"/>
                <w:lang w:eastAsia="en-US"/>
              </w:rPr>
              <w:lastRenderedPageBreak/>
              <w:t>720x480</w:t>
            </w:r>
          </w:p>
        </w:tc>
        <w:tc>
          <w:tcPr>
            <w:tcW w:w="1189"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50.46</w:t>
            </w:r>
          </w:p>
        </w:tc>
        <w:tc>
          <w:tcPr>
            <w:tcW w:w="963" w:type="dxa"/>
            <w:noWrap/>
            <w:vAlign w:val="bottom"/>
            <w:hideMark/>
          </w:tcPr>
          <w:p w:rsidR="00F477E1" w:rsidRPr="00764A72" w:rsidRDefault="00F477E1" w:rsidP="00764A72">
            <w:pPr>
              <w:spacing w:after="0" w:line="240" w:lineRule="auto"/>
              <w:jc w:val="right"/>
              <w:rPr>
                <w:rFonts w:ascii="Calibri" w:eastAsia="Times New Roman" w:hAnsi="Calibri" w:cs="Calibri"/>
                <w:color w:val="000000"/>
                <w:lang w:eastAsia="en-US"/>
              </w:rPr>
            </w:pPr>
            <w:r w:rsidRPr="00764A72">
              <w:rPr>
                <w:rFonts w:ascii="Calibri" w:eastAsia="Times New Roman" w:hAnsi="Calibri" w:cs="Calibri"/>
                <w:color w:val="000000"/>
                <w:lang w:eastAsia="en-US"/>
              </w:rPr>
              <w:t>48.1466</w:t>
            </w:r>
          </w:p>
        </w:tc>
      </w:tr>
    </w:tbl>
    <w:p w:rsidR="00F477E1" w:rsidRDefault="00F477E1" w:rsidP="00576237">
      <w:pPr>
        <w:pStyle w:val="NormalWeb"/>
        <w:spacing w:before="0" w:beforeAutospacing="0" w:after="0" w:afterAutospacing="0"/>
        <w:rPr>
          <w:rFonts w:asciiTheme="minorHAnsi" w:hAnsiTheme="minorHAnsi" w:cstheme="minorHAnsi"/>
          <w:color w:val="000000"/>
          <w:sz w:val="22"/>
          <w:szCs w:val="22"/>
        </w:rPr>
      </w:pPr>
    </w:p>
    <w:p w:rsidR="00576237" w:rsidRPr="00576237" w:rsidRDefault="007D35AA" w:rsidP="00576237">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Surprisingly enough Dual Linear Regression wasn’t effected at all. This is good because</w:t>
      </w:r>
      <w:r w:rsidR="00576237" w:rsidRPr="00576237">
        <w:rPr>
          <w:rFonts w:asciiTheme="minorHAnsi" w:hAnsiTheme="minorHAnsi" w:cstheme="minorHAnsi"/>
          <w:color w:val="000000"/>
          <w:sz w:val="22"/>
          <w:szCs w:val="22"/>
        </w:rPr>
        <w:t xml:space="preserve"> we were hoping to show that the used resize functions(one from pillow in python an</w:t>
      </w:r>
      <w:r w:rsidR="008E2519">
        <w:rPr>
          <w:rFonts w:asciiTheme="minorHAnsi" w:hAnsiTheme="minorHAnsi" w:cstheme="minorHAnsi"/>
          <w:color w:val="000000"/>
          <w:sz w:val="22"/>
          <w:szCs w:val="22"/>
        </w:rPr>
        <w:t>d resize in matlab). However, the same</w:t>
      </w:r>
      <w:r w:rsidR="00576237" w:rsidRPr="00576237">
        <w:rPr>
          <w:rFonts w:asciiTheme="minorHAnsi" w:hAnsiTheme="minorHAnsi" w:cstheme="minorHAnsi"/>
          <w:color w:val="000000"/>
          <w:sz w:val="22"/>
          <w:szCs w:val="22"/>
        </w:rPr>
        <w:t xml:space="preserve"> </w:t>
      </w:r>
      <w:r w:rsidR="00DB55AE">
        <w:rPr>
          <w:rFonts w:asciiTheme="minorHAnsi" w:hAnsiTheme="minorHAnsi" w:cstheme="minorHAnsi"/>
          <w:color w:val="000000"/>
          <w:sz w:val="22"/>
          <w:szCs w:val="22"/>
        </w:rPr>
        <w:t xml:space="preserve">can’t be said of </w:t>
      </w:r>
      <w:r w:rsidR="00576237" w:rsidRPr="00576237">
        <w:rPr>
          <w:rFonts w:asciiTheme="minorHAnsi" w:hAnsiTheme="minorHAnsi" w:cstheme="minorHAnsi"/>
          <w:color w:val="000000"/>
          <w:sz w:val="22"/>
          <w:szCs w:val="22"/>
        </w:rPr>
        <w:t>Softmax</w:t>
      </w:r>
      <w:r w:rsidR="00DB55AE">
        <w:rPr>
          <w:rFonts w:asciiTheme="minorHAnsi" w:hAnsiTheme="minorHAnsi" w:cstheme="minorHAnsi"/>
          <w:color w:val="000000"/>
          <w:sz w:val="22"/>
          <w:szCs w:val="22"/>
        </w:rPr>
        <w:t>. Softmax showed dramatic fluctuation based on image sizes. It’s nice to know we could potentially get much better results if we optimized some variables. However</w:t>
      </w:r>
      <w:r w:rsidR="00AB5756">
        <w:rPr>
          <w:rFonts w:asciiTheme="minorHAnsi" w:hAnsiTheme="minorHAnsi" w:cstheme="minorHAnsi"/>
          <w:color w:val="000000"/>
          <w:sz w:val="22"/>
          <w:szCs w:val="22"/>
        </w:rPr>
        <w:t>,</w:t>
      </w:r>
      <w:r w:rsidR="00DB55AE">
        <w:rPr>
          <w:rFonts w:asciiTheme="minorHAnsi" w:hAnsiTheme="minorHAnsi" w:cstheme="minorHAnsi"/>
          <w:color w:val="000000"/>
          <w:sz w:val="22"/>
          <w:szCs w:val="22"/>
        </w:rPr>
        <w:t xml:space="preserve"> it also illustrates the challenge of </w:t>
      </w:r>
      <w:r w:rsidR="00576237" w:rsidRPr="00576237">
        <w:rPr>
          <w:rFonts w:asciiTheme="minorHAnsi" w:hAnsiTheme="minorHAnsi" w:cstheme="minorHAnsi"/>
          <w:color w:val="000000"/>
          <w:sz w:val="22"/>
          <w:szCs w:val="22"/>
        </w:rPr>
        <w:t xml:space="preserve">Softmax </w:t>
      </w:r>
      <w:r w:rsidR="00DB55AE">
        <w:rPr>
          <w:rFonts w:asciiTheme="minorHAnsi" w:hAnsiTheme="minorHAnsi" w:cstheme="minorHAnsi"/>
          <w:color w:val="000000"/>
          <w:sz w:val="22"/>
          <w:szCs w:val="22"/>
        </w:rPr>
        <w:t>having</w:t>
      </w:r>
      <w:r w:rsidR="005D15B3">
        <w:rPr>
          <w:rFonts w:asciiTheme="minorHAnsi" w:hAnsiTheme="minorHAnsi" w:cstheme="minorHAnsi"/>
          <w:color w:val="000000"/>
          <w:sz w:val="22"/>
          <w:szCs w:val="22"/>
        </w:rPr>
        <w:t xml:space="preserve"> a ton of parameters </w:t>
      </w:r>
      <w:r w:rsidR="00576237" w:rsidRPr="00576237">
        <w:rPr>
          <w:rFonts w:asciiTheme="minorHAnsi" w:hAnsiTheme="minorHAnsi" w:cstheme="minorHAnsi"/>
          <w:color w:val="000000"/>
          <w:sz w:val="22"/>
          <w:szCs w:val="22"/>
        </w:rPr>
        <w:t>so it’s hard to tell when things are configured best.</w:t>
      </w:r>
    </w:p>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p>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r>
        <w:rPr>
          <w:rStyle w:val="apple-tab-span"/>
          <w:rFonts w:asciiTheme="minorHAnsi" w:hAnsiTheme="minorHAnsi" w:cstheme="minorHAnsi"/>
          <w:color w:val="000000"/>
          <w:sz w:val="22"/>
          <w:szCs w:val="22"/>
        </w:rPr>
        <w:t>Colorspace Trial</w:t>
      </w:r>
    </w:p>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r>
        <w:rPr>
          <w:rStyle w:val="apple-tab-span"/>
          <w:rFonts w:asciiTheme="minorHAnsi" w:hAnsiTheme="minorHAnsi" w:cstheme="minorHAnsi"/>
          <w:color w:val="000000"/>
          <w:sz w:val="22"/>
          <w:szCs w:val="22"/>
        </w:rPr>
        <w:t>For our next trial we will try a variety of ColorSpaces for Regression, SoftMax, and CNN</w:t>
      </w:r>
    </w:p>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p>
    <w:tbl>
      <w:tblPr>
        <w:tblW w:w="39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218"/>
        <w:gridCol w:w="1189"/>
        <w:gridCol w:w="963"/>
        <w:gridCol w:w="960"/>
      </w:tblGrid>
      <w:tr w:rsidR="00196515" w:rsidRPr="00196515" w:rsidTr="00196515">
        <w:trPr>
          <w:trHeight w:val="285"/>
        </w:trPr>
        <w:tc>
          <w:tcPr>
            <w:tcW w:w="1032"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ColorSpace</w:t>
            </w:r>
          </w:p>
        </w:tc>
        <w:tc>
          <w:tcPr>
            <w:tcW w:w="1003"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Regression</w:t>
            </w:r>
          </w:p>
        </w:tc>
        <w:tc>
          <w:tcPr>
            <w:tcW w:w="960"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SoftMax</w:t>
            </w:r>
          </w:p>
        </w:tc>
        <w:tc>
          <w:tcPr>
            <w:tcW w:w="960"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CNN</w:t>
            </w:r>
          </w:p>
        </w:tc>
      </w:tr>
      <w:tr w:rsidR="00196515" w:rsidRPr="00196515" w:rsidTr="00196515">
        <w:trPr>
          <w:trHeight w:val="285"/>
        </w:trPr>
        <w:tc>
          <w:tcPr>
            <w:tcW w:w="1032"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RGB</w:t>
            </w:r>
          </w:p>
        </w:tc>
        <w:tc>
          <w:tcPr>
            <w:tcW w:w="1003"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50.4</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44.7214</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40</w:t>
            </w:r>
          </w:p>
        </w:tc>
      </w:tr>
      <w:tr w:rsidR="00196515" w:rsidRPr="00196515" w:rsidTr="00196515">
        <w:trPr>
          <w:trHeight w:val="285"/>
        </w:trPr>
        <w:tc>
          <w:tcPr>
            <w:tcW w:w="1032"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HSV</w:t>
            </w:r>
          </w:p>
        </w:tc>
        <w:tc>
          <w:tcPr>
            <w:tcW w:w="1003"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47.26</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37.5198</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30.6</w:t>
            </w:r>
          </w:p>
        </w:tc>
      </w:tr>
      <w:tr w:rsidR="00196515" w:rsidRPr="00196515" w:rsidTr="00196515">
        <w:trPr>
          <w:trHeight w:val="285"/>
        </w:trPr>
        <w:tc>
          <w:tcPr>
            <w:tcW w:w="1032"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Gray</w:t>
            </w:r>
          </w:p>
        </w:tc>
        <w:tc>
          <w:tcPr>
            <w:tcW w:w="1003"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50.86</w:t>
            </w:r>
          </w:p>
        </w:tc>
        <w:tc>
          <w:tcPr>
            <w:tcW w:w="960" w:type="dxa"/>
            <w:noWrap/>
            <w:vAlign w:val="bottom"/>
            <w:hideMark/>
          </w:tcPr>
          <w:p w:rsidR="00196515" w:rsidRPr="00196515" w:rsidRDefault="00FB589B" w:rsidP="00196515">
            <w:pPr>
              <w:spacing w:after="0" w:line="240" w:lineRule="auto"/>
              <w:jc w:val="right"/>
              <w:rPr>
                <w:rFonts w:ascii="Calibri" w:eastAsia="Times New Roman" w:hAnsi="Calibri" w:cs="Calibri"/>
                <w:color w:val="000000"/>
                <w:lang w:eastAsia="en-US"/>
              </w:rPr>
            </w:pPr>
            <w:r>
              <w:rPr>
                <w:rFonts w:ascii="Calibri" w:eastAsia="Times New Roman" w:hAnsi="Calibri" w:cs="Calibri"/>
                <w:color w:val="000000"/>
                <w:lang w:eastAsia="en-US"/>
              </w:rPr>
              <w:t>N/A</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33.0446</w:t>
            </w:r>
          </w:p>
        </w:tc>
      </w:tr>
      <w:tr w:rsidR="00196515" w:rsidRPr="00196515" w:rsidTr="00196515">
        <w:trPr>
          <w:trHeight w:val="285"/>
        </w:trPr>
        <w:tc>
          <w:tcPr>
            <w:tcW w:w="1032" w:type="dxa"/>
            <w:noWrap/>
            <w:vAlign w:val="bottom"/>
            <w:hideMark/>
          </w:tcPr>
          <w:p w:rsidR="00196515" w:rsidRPr="00196515" w:rsidRDefault="00196515" w:rsidP="00196515">
            <w:pPr>
              <w:spacing w:after="0" w:line="240" w:lineRule="auto"/>
              <w:rPr>
                <w:rFonts w:ascii="Calibri" w:eastAsia="Times New Roman" w:hAnsi="Calibri" w:cs="Calibri"/>
                <w:color w:val="000000"/>
                <w:lang w:eastAsia="en-US"/>
              </w:rPr>
            </w:pPr>
            <w:r w:rsidRPr="00196515">
              <w:rPr>
                <w:rFonts w:ascii="Calibri" w:eastAsia="Times New Roman" w:hAnsi="Calibri" w:cs="Calibri"/>
                <w:color w:val="000000"/>
                <w:lang w:eastAsia="en-US"/>
              </w:rPr>
              <w:t>YCBCR</w:t>
            </w:r>
          </w:p>
        </w:tc>
        <w:tc>
          <w:tcPr>
            <w:tcW w:w="1003"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49.6</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41.9053</w:t>
            </w:r>
          </w:p>
        </w:tc>
        <w:tc>
          <w:tcPr>
            <w:tcW w:w="960" w:type="dxa"/>
            <w:noWrap/>
            <w:vAlign w:val="bottom"/>
            <w:hideMark/>
          </w:tcPr>
          <w:p w:rsidR="00196515" w:rsidRPr="00196515" w:rsidRDefault="00196515" w:rsidP="00196515">
            <w:pPr>
              <w:spacing w:after="0" w:line="240" w:lineRule="auto"/>
              <w:jc w:val="right"/>
              <w:rPr>
                <w:rFonts w:ascii="Calibri" w:eastAsia="Times New Roman" w:hAnsi="Calibri" w:cs="Calibri"/>
                <w:color w:val="000000"/>
                <w:lang w:eastAsia="en-US"/>
              </w:rPr>
            </w:pPr>
            <w:r w:rsidRPr="00196515">
              <w:rPr>
                <w:rFonts w:ascii="Calibri" w:eastAsia="Times New Roman" w:hAnsi="Calibri" w:cs="Calibri"/>
                <w:color w:val="000000"/>
                <w:lang w:eastAsia="en-US"/>
              </w:rPr>
              <w:t>28.5338</w:t>
            </w:r>
          </w:p>
        </w:tc>
      </w:tr>
    </w:tbl>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p>
    <w:p w:rsidR="00FB589B" w:rsidRDefault="00FB589B" w:rsidP="00576237">
      <w:pPr>
        <w:pStyle w:val="NormalWeb"/>
        <w:spacing w:before="0" w:beforeAutospacing="0" w:after="0" w:afterAutospacing="0"/>
        <w:rPr>
          <w:rStyle w:val="apple-tab-span"/>
          <w:rFonts w:asciiTheme="minorHAnsi" w:hAnsiTheme="minorHAnsi" w:cstheme="minorHAnsi"/>
          <w:color w:val="000000"/>
          <w:sz w:val="22"/>
          <w:szCs w:val="22"/>
        </w:rPr>
      </w:pPr>
      <w:r>
        <w:rPr>
          <w:rStyle w:val="apple-tab-span"/>
          <w:rFonts w:asciiTheme="minorHAnsi" w:hAnsiTheme="minorHAnsi" w:cstheme="minorHAnsi"/>
          <w:color w:val="000000"/>
          <w:sz w:val="22"/>
          <w:szCs w:val="22"/>
        </w:rPr>
        <w:t>It should be noted that we couldn’t use Gray for SoftMax, because the TensorFlow function we are using assumes the image has 3 layers. Now as can be seen both HSV and YCBCR returned better results than using RGB. From th</w:t>
      </w:r>
      <w:r w:rsidR="00C23F0A">
        <w:rPr>
          <w:rStyle w:val="apple-tab-span"/>
          <w:rFonts w:asciiTheme="minorHAnsi" w:hAnsiTheme="minorHAnsi" w:cstheme="minorHAnsi"/>
          <w:color w:val="000000"/>
          <w:sz w:val="22"/>
          <w:szCs w:val="22"/>
        </w:rPr>
        <w:t>is we can speculate that both filters better capture information pertaining to where users are looking.  Another thing to notice is that CNN is showing a lot more fluctuation than the other two methods.</w:t>
      </w:r>
      <w:r w:rsidR="00237A2F">
        <w:rPr>
          <w:rStyle w:val="apple-tab-span"/>
          <w:rFonts w:asciiTheme="minorHAnsi" w:hAnsiTheme="minorHAnsi" w:cstheme="minorHAnsi"/>
          <w:color w:val="000000"/>
          <w:sz w:val="22"/>
          <w:szCs w:val="22"/>
        </w:rPr>
        <w:t xml:space="preserve">  Given how much more training is involved with CNN it makes sense it would fluctuate a bit more.</w:t>
      </w:r>
    </w:p>
    <w:p w:rsidR="00196515" w:rsidRDefault="00196515" w:rsidP="00576237">
      <w:pPr>
        <w:pStyle w:val="NormalWeb"/>
        <w:spacing w:before="0" w:beforeAutospacing="0" w:after="0" w:afterAutospacing="0"/>
        <w:rPr>
          <w:rStyle w:val="apple-tab-span"/>
          <w:rFonts w:asciiTheme="minorHAnsi" w:hAnsiTheme="minorHAnsi" w:cstheme="minorHAnsi"/>
          <w:color w:val="000000"/>
          <w:sz w:val="22"/>
          <w:szCs w:val="22"/>
        </w:rPr>
      </w:pPr>
    </w:p>
    <w:p w:rsidR="00576237" w:rsidRPr="00576237" w:rsidRDefault="00196515" w:rsidP="00576237">
      <w:pPr>
        <w:pStyle w:val="NormalWeb"/>
        <w:spacing w:before="0" w:beforeAutospacing="0" w:after="0" w:afterAutospacing="0"/>
        <w:rPr>
          <w:rFonts w:asciiTheme="minorHAnsi" w:hAnsiTheme="minorHAnsi" w:cstheme="minorHAnsi"/>
        </w:rPr>
      </w:pPr>
      <w:r>
        <w:rPr>
          <w:rStyle w:val="apple-tab-span"/>
          <w:rFonts w:asciiTheme="minorHAnsi" w:hAnsiTheme="minorHAnsi" w:cstheme="minorHAnsi"/>
          <w:color w:val="000000"/>
          <w:sz w:val="22"/>
          <w:szCs w:val="22"/>
        </w:rPr>
        <w:t>Conclusion</w:t>
      </w:r>
      <w:r w:rsidR="00576237" w:rsidRPr="00576237">
        <w:rPr>
          <w:rStyle w:val="apple-tab-span"/>
          <w:rFonts w:asciiTheme="minorHAnsi" w:hAnsiTheme="minorHAnsi" w:cstheme="minorHAnsi"/>
          <w:color w:val="000000"/>
          <w:sz w:val="22"/>
          <w:szCs w:val="22"/>
        </w:rPr>
        <w:tab/>
      </w:r>
    </w:p>
    <w:p w:rsidR="00576237" w:rsidRPr="00576237" w:rsidRDefault="00576237" w:rsidP="00576237">
      <w:pPr>
        <w:pStyle w:val="NormalWeb"/>
        <w:spacing w:before="0" w:beforeAutospacing="0" w:after="0" w:afterAutospacing="0"/>
        <w:rPr>
          <w:rFonts w:cstheme="minorHAnsi"/>
          <w:b/>
        </w:rPr>
      </w:pPr>
      <w:r w:rsidRPr="00576237">
        <w:rPr>
          <w:rStyle w:val="apple-tab-span"/>
          <w:rFonts w:asciiTheme="minorHAnsi" w:hAnsiTheme="minorHAnsi" w:cstheme="minorHAnsi"/>
          <w:color w:val="000000"/>
          <w:sz w:val="22"/>
          <w:szCs w:val="22"/>
        </w:rPr>
        <w:tab/>
      </w:r>
      <w:r w:rsidRPr="00576237">
        <w:rPr>
          <w:rFonts w:asciiTheme="minorHAnsi" w:hAnsiTheme="minorHAnsi" w:cstheme="minorHAnsi"/>
          <w:color w:val="000000"/>
          <w:sz w:val="22"/>
          <w:szCs w:val="22"/>
        </w:rPr>
        <w:t>Now clearly none of these were near the best results in the source paper of 19%. However, given time constraints building a model on the 100,000 plus training images was infeasible. Furthermore, there are a couple of techniques we can add to improve the results from tensor flow methods. The models should be adapted to use the given face location of the gaze we wish to infer. Right now we are only training on images and labels for most the methods. If we had a separate model trained on the target face that should increase our performance, as it did in the paper. Secondly, we are currently dividing an image into a grid and estimate which cell a person is looking at. If we could infer the exact coordinates this could hopefully improve the accuracy of our trial. This was an interesting project and it was cool to see a popular library for machine learning, however, dealing with gigs of data gave us more appreciation for how hard this type of research can be. Ain’t no one got time for trials that go on for weeks.</w:t>
      </w:r>
      <w:r w:rsidRPr="00576237">
        <w:rPr>
          <w:rFonts w:cstheme="minorHAnsi"/>
        </w:rPr>
        <w:t xml:space="preserve"> </w:t>
      </w:r>
    </w:p>
    <w:p w:rsidR="00D9255D" w:rsidRPr="00576237" w:rsidRDefault="00D9255D" w:rsidP="00083CF1">
      <w:pPr>
        <w:spacing w:after="0"/>
        <w:rPr>
          <w:rFonts w:cstheme="minorHAnsi"/>
          <w:b/>
        </w:rPr>
      </w:pPr>
    </w:p>
    <w:sectPr w:rsidR="00D9255D" w:rsidRPr="005762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F7655"/>
    <w:multiLevelType w:val="hybridMultilevel"/>
    <w:tmpl w:val="30EAD0B8"/>
    <w:lvl w:ilvl="0" w:tplc="BDCA78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C53"/>
    <w:rsid w:val="0003755E"/>
    <w:rsid w:val="00040106"/>
    <w:rsid w:val="000655FE"/>
    <w:rsid w:val="00081877"/>
    <w:rsid w:val="00083CF1"/>
    <w:rsid w:val="000B15EC"/>
    <w:rsid w:val="000D6701"/>
    <w:rsid w:val="00127FBF"/>
    <w:rsid w:val="00172F0A"/>
    <w:rsid w:val="00196515"/>
    <w:rsid w:val="001A6DDC"/>
    <w:rsid w:val="00216BA5"/>
    <w:rsid w:val="002321B5"/>
    <w:rsid w:val="00237A2F"/>
    <w:rsid w:val="00250BEC"/>
    <w:rsid w:val="002573A2"/>
    <w:rsid w:val="002B425F"/>
    <w:rsid w:val="002D5C24"/>
    <w:rsid w:val="00383AFC"/>
    <w:rsid w:val="003D43CA"/>
    <w:rsid w:val="00407172"/>
    <w:rsid w:val="00481148"/>
    <w:rsid w:val="004A152A"/>
    <w:rsid w:val="005073E8"/>
    <w:rsid w:val="00512315"/>
    <w:rsid w:val="00576237"/>
    <w:rsid w:val="00596718"/>
    <w:rsid w:val="005D15B3"/>
    <w:rsid w:val="006345A5"/>
    <w:rsid w:val="006D13C3"/>
    <w:rsid w:val="006E3512"/>
    <w:rsid w:val="006E57B1"/>
    <w:rsid w:val="00742F35"/>
    <w:rsid w:val="00764A72"/>
    <w:rsid w:val="007D35AA"/>
    <w:rsid w:val="007F78D0"/>
    <w:rsid w:val="007F7EA5"/>
    <w:rsid w:val="00853C41"/>
    <w:rsid w:val="008A0621"/>
    <w:rsid w:val="008B7813"/>
    <w:rsid w:val="008E2519"/>
    <w:rsid w:val="00923DB9"/>
    <w:rsid w:val="009428C5"/>
    <w:rsid w:val="009533A3"/>
    <w:rsid w:val="00977ABE"/>
    <w:rsid w:val="009A020F"/>
    <w:rsid w:val="009E2C53"/>
    <w:rsid w:val="00A1012C"/>
    <w:rsid w:val="00A46E01"/>
    <w:rsid w:val="00A54FE1"/>
    <w:rsid w:val="00A8357E"/>
    <w:rsid w:val="00AB5756"/>
    <w:rsid w:val="00B23E78"/>
    <w:rsid w:val="00B8290F"/>
    <w:rsid w:val="00C15A32"/>
    <w:rsid w:val="00C23F0A"/>
    <w:rsid w:val="00C94653"/>
    <w:rsid w:val="00CB2DC2"/>
    <w:rsid w:val="00CE22A9"/>
    <w:rsid w:val="00CE75AD"/>
    <w:rsid w:val="00D55B69"/>
    <w:rsid w:val="00D77575"/>
    <w:rsid w:val="00D9255D"/>
    <w:rsid w:val="00DB55AE"/>
    <w:rsid w:val="00DE3053"/>
    <w:rsid w:val="00E23A88"/>
    <w:rsid w:val="00E656CD"/>
    <w:rsid w:val="00E7705C"/>
    <w:rsid w:val="00E97599"/>
    <w:rsid w:val="00EA6B47"/>
    <w:rsid w:val="00EB4131"/>
    <w:rsid w:val="00F477E1"/>
    <w:rsid w:val="00F75547"/>
    <w:rsid w:val="00F930EE"/>
    <w:rsid w:val="00FB330B"/>
    <w:rsid w:val="00FB589B"/>
    <w:rsid w:val="00FD2A64"/>
    <w:rsid w:val="00FD58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29A55"/>
  <w15:docId w15:val="{39E4D164-BF98-44B1-89B3-6CBB2509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923D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C53"/>
    <w:pPr>
      <w:ind w:left="720"/>
      <w:contextualSpacing/>
    </w:pPr>
  </w:style>
  <w:style w:type="character" w:styleId="PlaceholderText">
    <w:name w:val="Placeholder Text"/>
    <w:basedOn w:val="DefaultParagraphFont"/>
    <w:uiPriority w:val="99"/>
    <w:semiHidden/>
    <w:rsid w:val="009E2C53"/>
    <w:rPr>
      <w:color w:val="808080"/>
    </w:rPr>
  </w:style>
  <w:style w:type="paragraph" w:styleId="BalloonText">
    <w:name w:val="Balloon Text"/>
    <w:basedOn w:val="Normal"/>
    <w:link w:val="BalloonTextChar"/>
    <w:uiPriority w:val="99"/>
    <w:semiHidden/>
    <w:unhideWhenUsed/>
    <w:rsid w:val="009E2C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C53"/>
    <w:rPr>
      <w:rFonts w:ascii="Tahoma" w:hAnsi="Tahoma" w:cs="Tahoma"/>
      <w:sz w:val="16"/>
      <w:szCs w:val="16"/>
    </w:rPr>
  </w:style>
  <w:style w:type="character" w:styleId="Hyperlink">
    <w:name w:val="Hyperlink"/>
    <w:basedOn w:val="DefaultParagraphFont"/>
    <w:uiPriority w:val="99"/>
    <w:unhideWhenUsed/>
    <w:rsid w:val="009428C5"/>
    <w:rPr>
      <w:color w:val="0000FF" w:themeColor="hyperlink"/>
      <w:u w:val="single"/>
    </w:rPr>
  </w:style>
  <w:style w:type="character" w:styleId="Mention">
    <w:name w:val="Mention"/>
    <w:basedOn w:val="DefaultParagraphFont"/>
    <w:uiPriority w:val="99"/>
    <w:semiHidden/>
    <w:unhideWhenUsed/>
    <w:rsid w:val="009428C5"/>
    <w:rPr>
      <w:color w:val="2B579A"/>
      <w:shd w:val="clear" w:color="auto" w:fill="E6E6E6"/>
    </w:rPr>
  </w:style>
  <w:style w:type="character" w:customStyle="1" w:styleId="Heading1Char">
    <w:name w:val="Heading 1 Char"/>
    <w:basedOn w:val="DefaultParagraphFont"/>
    <w:link w:val="Heading1"/>
    <w:uiPriority w:val="9"/>
    <w:rsid w:val="00923DB9"/>
    <w:rPr>
      <w:rFonts w:ascii="Times New Roman" w:eastAsia="Times New Roman" w:hAnsi="Times New Roman" w:cs="Times New Roman"/>
      <w:b/>
      <w:bCs/>
      <w:kern w:val="36"/>
      <w:sz w:val="48"/>
      <w:szCs w:val="48"/>
      <w:lang w:eastAsia="en-US"/>
    </w:rPr>
  </w:style>
  <w:style w:type="paragraph" w:styleId="NormalWeb">
    <w:name w:val="Normal (Web)"/>
    <w:basedOn w:val="Normal"/>
    <w:uiPriority w:val="99"/>
    <w:unhideWhenUsed/>
    <w:rsid w:val="0057623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5762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15715">
      <w:bodyDiv w:val="1"/>
      <w:marLeft w:val="0"/>
      <w:marRight w:val="0"/>
      <w:marTop w:val="0"/>
      <w:marBottom w:val="0"/>
      <w:divBdr>
        <w:top w:val="none" w:sz="0" w:space="0" w:color="auto"/>
        <w:left w:val="none" w:sz="0" w:space="0" w:color="auto"/>
        <w:bottom w:val="none" w:sz="0" w:space="0" w:color="auto"/>
        <w:right w:val="none" w:sz="0" w:space="0" w:color="auto"/>
      </w:divBdr>
    </w:div>
    <w:div w:id="98184340">
      <w:bodyDiv w:val="1"/>
      <w:marLeft w:val="0"/>
      <w:marRight w:val="0"/>
      <w:marTop w:val="0"/>
      <w:marBottom w:val="0"/>
      <w:divBdr>
        <w:top w:val="none" w:sz="0" w:space="0" w:color="auto"/>
        <w:left w:val="none" w:sz="0" w:space="0" w:color="auto"/>
        <w:bottom w:val="none" w:sz="0" w:space="0" w:color="auto"/>
        <w:right w:val="none" w:sz="0" w:space="0" w:color="auto"/>
      </w:divBdr>
    </w:div>
    <w:div w:id="779688651">
      <w:bodyDiv w:val="1"/>
      <w:marLeft w:val="0"/>
      <w:marRight w:val="0"/>
      <w:marTop w:val="0"/>
      <w:marBottom w:val="0"/>
      <w:divBdr>
        <w:top w:val="none" w:sz="0" w:space="0" w:color="auto"/>
        <w:left w:val="none" w:sz="0" w:space="0" w:color="auto"/>
        <w:bottom w:val="none" w:sz="0" w:space="0" w:color="auto"/>
        <w:right w:val="none" w:sz="0" w:space="0" w:color="auto"/>
      </w:divBdr>
    </w:div>
    <w:div w:id="1171718257">
      <w:bodyDiv w:val="1"/>
      <w:marLeft w:val="0"/>
      <w:marRight w:val="0"/>
      <w:marTop w:val="0"/>
      <w:marBottom w:val="0"/>
      <w:divBdr>
        <w:top w:val="none" w:sz="0" w:space="0" w:color="auto"/>
        <w:left w:val="none" w:sz="0" w:space="0" w:color="auto"/>
        <w:bottom w:val="none" w:sz="0" w:space="0" w:color="auto"/>
        <w:right w:val="none" w:sz="0" w:space="0" w:color="auto"/>
      </w:divBdr>
    </w:div>
    <w:div w:id="1723629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hyperlink" Target="http://gazefollow.csail.mit.edu/" TargetMode="Externa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377</TotalTime>
  <Pages>5</Pages>
  <Words>1752</Words>
  <Characters>9987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Missouri University of Science and Technology</Company>
  <LinksUpToDate>false</LinksUpToDate>
  <CharactersWithSpaces>11716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 Zhaozheng</dc:creator>
  <cp:lastModifiedBy>Adam Bowers</cp:lastModifiedBy>
  <cp:revision>24</cp:revision>
  <dcterms:created xsi:type="dcterms:W3CDTF">2017-04-10T13:59:00Z</dcterms:created>
  <dcterms:modified xsi:type="dcterms:W3CDTF">2017-05-10T18:25:00Z</dcterms:modified>
</cp:coreProperties>
</file>